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E4A" w:rsidRDefault="006D3263" w:rsidP="005E1B01">
      <w:pPr>
        <w:jc w:val="center"/>
        <w:rPr>
          <w:b/>
          <w:u w:val="single"/>
        </w:rPr>
      </w:pPr>
      <w:r>
        <w:rPr>
          <w:b/>
          <w:u w:val="single"/>
        </w:rPr>
        <w:t>WWII</w:t>
      </w:r>
      <w:r w:rsidR="005E1B01" w:rsidRPr="005E1B01">
        <w:rPr>
          <w:b/>
          <w:u w:val="single"/>
        </w:rPr>
        <w:t xml:space="preserve"> Vocab</w:t>
      </w:r>
    </w:p>
    <w:p w:rsidR="00193108" w:rsidRPr="00193108" w:rsidRDefault="00193108" w:rsidP="005E1B01">
      <w:pPr>
        <w:jc w:val="center"/>
      </w:pPr>
      <w:r>
        <w:t>For each of the terms below, focus on the significance of that term in WWII. If you are struggling to find “how” the term fits, consider sorting the terms by which BATA question it fits into.</w:t>
      </w:r>
      <w:bookmarkStart w:id="0" w:name="_GoBack"/>
      <w:bookmarkEnd w:id="0"/>
    </w:p>
    <w:p w:rsidR="005E1B01" w:rsidRDefault="00C6561D" w:rsidP="005E1B01">
      <w:pPr>
        <w:pStyle w:val="ListParagraph"/>
        <w:numPr>
          <w:ilvl w:val="0"/>
          <w:numId w:val="1"/>
        </w:numPr>
      </w:pPr>
      <w:r>
        <w:t>Joseph Stalin</w:t>
      </w:r>
    </w:p>
    <w:p w:rsidR="00C6561D" w:rsidRDefault="00C6561D" w:rsidP="005E1B01">
      <w:pPr>
        <w:pStyle w:val="ListParagraph"/>
        <w:numPr>
          <w:ilvl w:val="0"/>
          <w:numId w:val="1"/>
        </w:numPr>
      </w:pPr>
      <w:r>
        <w:t>Totalitarianism</w:t>
      </w:r>
    </w:p>
    <w:p w:rsidR="00C6561D" w:rsidRDefault="00C6561D" w:rsidP="005E1B01">
      <w:pPr>
        <w:pStyle w:val="ListParagraph"/>
        <w:numPr>
          <w:ilvl w:val="0"/>
          <w:numId w:val="1"/>
        </w:numPr>
      </w:pPr>
      <w:r>
        <w:t>Benito Mussolini</w:t>
      </w:r>
    </w:p>
    <w:p w:rsidR="00C6561D" w:rsidRDefault="00C6561D" w:rsidP="005E1B01">
      <w:pPr>
        <w:pStyle w:val="ListParagraph"/>
        <w:numPr>
          <w:ilvl w:val="0"/>
          <w:numId w:val="1"/>
        </w:numPr>
      </w:pPr>
      <w:r>
        <w:t>Fascism</w:t>
      </w:r>
    </w:p>
    <w:p w:rsidR="00C6561D" w:rsidRDefault="00C6561D" w:rsidP="005E1B01">
      <w:pPr>
        <w:pStyle w:val="ListParagraph"/>
        <w:numPr>
          <w:ilvl w:val="0"/>
          <w:numId w:val="1"/>
        </w:numPr>
      </w:pPr>
      <w:r>
        <w:t>Adolf Hitler</w:t>
      </w:r>
    </w:p>
    <w:p w:rsidR="00C6561D" w:rsidRDefault="00C6561D" w:rsidP="005E1B01">
      <w:pPr>
        <w:pStyle w:val="ListParagraph"/>
        <w:numPr>
          <w:ilvl w:val="0"/>
          <w:numId w:val="1"/>
        </w:numPr>
      </w:pPr>
      <w:r>
        <w:t>Nazism</w:t>
      </w:r>
    </w:p>
    <w:p w:rsidR="00C6561D" w:rsidRDefault="00C6561D" w:rsidP="005E1B01">
      <w:pPr>
        <w:pStyle w:val="ListParagraph"/>
        <w:numPr>
          <w:ilvl w:val="0"/>
          <w:numId w:val="1"/>
        </w:numPr>
      </w:pPr>
      <w:r>
        <w:t>Neutrality Acts</w:t>
      </w:r>
    </w:p>
    <w:p w:rsidR="00C6561D" w:rsidRDefault="00C6561D" w:rsidP="005E1B01">
      <w:pPr>
        <w:pStyle w:val="ListParagraph"/>
        <w:numPr>
          <w:ilvl w:val="0"/>
          <w:numId w:val="1"/>
        </w:numPr>
      </w:pPr>
      <w:r>
        <w:t>Fascism</w:t>
      </w:r>
    </w:p>
    <w:p w:rsidR="00C6561D" w:rsidRDefault="00C6561D" w:rsidP="005E1B01">
      <w:pPr>
        <w:pStyle w:val="ListParagraph"/>
        <w:numPr>
          <w:ilvl w:val="0"/>
          <w:numId w:val="1"/>
        </w:numPr>
      </w:pPr>
      <w:r>
        <w:t>Lebensraum (German word meaning “living space”, but what’s the significance for WWII?)</w:t>
      </w:r>
    </w:p>
    <w:p w:rsidR="00C6561D" w:rsidRDefault="00C6561D" w:rsidP="005E1B01">
      <w:pPr>
        <w:pStyle w:val="ListParagraph"/>
        <w:numPr>
          <w:ilvl w:val="0"/>
          <w:numId w:val="1"/>
        </w:numPr>
      </w:pPr>
      <w:r>
        <w:t>Isolationism</w:t>
      </w:r>
    </w:p>
    <w:p w:rsidR="00C6561D" w:rsidRDefault="00C6561D" w:rsidP="005E1B01">
      <w:pPr>
        <w:pStyle w:val="ListParagraph"/>
        <w:numPr>
          <w:ilvl w:val="0"/>
          <w:numId w:val="1"/>
        </w:numPr>
      </w:pPr>
      <w:r>
        <w:t>Winston Churchill</w:t>
      </w:r>
    </w:p>
    <w:p w:rsidR="00C6561D" w:rsidRDefault="00C6561D" w:rsidP="005E1B01">
      <w:pPr>
        <w:pStyle w:val="ListParagraph"/>
        <w:numPr>
          <w:ilvl w:val="0"/>
          <w:numId w:val="1"/>
        </w:numPr>
      </w:pPr>
      <w:r>
        <w:t>Appeasement</w:t>
      </w:r>
    </w:p>
    <w:p w:rsidR="00C6561D" w:rsidRDefault="00C6561D" w:rsidP="005E1B01">
      <w:pPr>
        <w:pStyle w:val="ListParagraph"/>
        <w:numPr>
          <w:ilvl w:val="0"/>
          <w:numId w:val="1"/>
        </w:numPr>
      </w:pPr>
      <w:r>
        <w:t>Nonaggression pact</w:t>
      </w:r>
    </w:p>
    <w:p w:rsidR="00C6561D" w:rsidRDefault="00C6561D" w:rsidP="005E1B01">
      <w:pPr>
        <w:pStyle w:val="ListParagraph"/>
        <w:numPr>
          <w:ilvl w:val="0"/>
          <w:numId w:val="1"/>
        </w:numPr>
      </w:pPr>
      <w:r>
        <w:t>Blitzkrieg (even more German)</w:t>
      </w:r>
    </w:p>
    <w:p w:rsidR="00C6561D" w:rsidRDefault="00C6561D" w:rsidP="005E1B01">
      <w:pPr>
        <w:pStyle w:val="ListParagraph"/>
        <w:numPr>
          <w:ilvl w:val="0"/>
          <w:numId w:val="1"/>
        </w:numPr>
      </w:pPr>
      <w:r>
        <w:t>Anschluss (yep…more Deutsch)</w:t>
      </w:r>
    </w:p>
    <w:p w:rsidR="00C6561D" w:rsidRDefault="00C6561D" w:rsidP="005E1B01">
      <w:pPr>
        <w:pStyle w:val="ListParagraph"/>
        <w:numPr>
          <w:ilvl w:val="0"/>
          <w:numId w:val="1"/>
        </w:numPr>
      </w:pPr>
      <w:r>
        <w:t>Munich Agreement</w:t>
      </w:r>
    </w:p>
    <w:p w:rsidR="00C6561D" w:rsidRDefault="00C6561D" w:rsidP="005E1B01">
      <w:pPr>
        <w:pStyle w:val="ListParagraph"/>
        <w:numPr>
          <w:ilvl w:val="0"/>
          <w:numId w:val="1"/>
        </w:numPr>
      </w:pPr>
      <w:r>
        <w:t xml:space="preserve">Kristallnacht </w:t>
      </w:r>
    </w:p>
    <w:p w:rsidR="00C6561D" w:rsidRDefault="00193108" w:rsidP="005E1B01">
      <w:pPr>
        <w:pStyle w:val="ListParagraph"/>
        <w:numPr>
          <w:ilvl w:val="0"/>
          <w:numId w:val="1"/>
        </w:numPr>
      </w:pPr>
      <w:r>
        <w:t xml:space="preserve"> </w:t>
      </w:r>
      <w:r w:rsidR="00C6561D">
        <w:t>“Final Solution”</w:t>
      </w:r>
    </w:p>
    <w:p w:rsidR="00C6561D" w:rsidRDefault="00C6561D" w:rsidP="005E1B01">
      <w:pPr>
        <w:pStyle w:val="ListParagraph"/>
        <w:numPr>
          <w:ilvl w:val="0"/>
          <w:numId w:val="1"/>
        </w:numPr>
      </w:pPr>
      <w:r>
        <w:t>Genocide</w:t>
      </w:r>
    </w:p>
    <w:p w:rsidR="00C6561D" w:rsidRDefault="00C6561D" w:rsidP="005E1B01">
      <w:pPr>
        <w:pStyle w:val="ListParagraph"/>
        <w:numPr>
          <w:ilvl w:val="0"/>
          <w:numId w:val="1"/>
        </w:numPr>
      </w:pPr>
      <w:r>
        <w:t>Aryan Race</w:t>
      </w:r>
    </w:p>
    <w:p w:rsidR="00C6561D" w:rsidRDefault="00C6561D" w:rsidP="005E1B01">
      <w:pPr>
        <w:pStyle w:val="ListParagraph"/>
        <w:numPr>
          <w:ilvl w:val="0"/>
          <w:numId w:val="1"/>
        </w:numPr>
      </w:pPr>
      <w:r>
        <w:t>Concentration camps</w:t>
      </w:r>
    </w:p>
    <w:p w:rsidR="00C6561D" w:rsidRDefault="00C6561D" w:rsidP="005E1B01">
      <w:pPr>
        <w:pStyle w:val="ListParagraph"/>
        <w:numPr>
          <w:ilvl w:val="0"/>
          <w:numId w:val="1"/>
        </w:numPr>
      </w:pPr>
      <w:r>
        <w:t>Axis Powers</w:t>
      </w:r>
    </w:p>
    <w:p w:rsidR="00193108" w:rsidRDefault="00193108" w:rsidP="005E1B01">
      <w:pPr>
        <w:pStyle w:val="ListParagraph"/>
        <w:numPr>
          <w:ilvl w:val="0"/>
          <w:numId w:val="1"/>
        </w:numPr>
      </w:pPr>
      <w:r>
        <w:t>Cash and Carry</w:t>
      </w:r>
    </w:p>
    <w:p w:rsidR="00193108" w:rsidRDefault="00193108" w:rsidP="005E1B01">
      <w:pPr>
        <w:pStyle w:val="ListParagraph"/>
        <w:numPr>
          <w:ilvl w:val="0"/>
          <w:numId w:val="1"/>
        </w:numPr>
      </w:pPr>
      <w:r>
        <w:t>Selective Service Act</w:t>
      </w:r>
    </w:p>
    <w:p w:rsidR="00C6561D" w:rsidRDefault="00C6561D" w:rsidP="005E1B01">
      <w:pPr>
        <w:pStyle w:val="ListParagraph"/>
        <w:numPr>
          <w:ilvl w:val="0"/>
          <w:numId w:val="1"/>
        </w:numPr>
      </w:pPr>
      <w:r>
        <w:t>Lend-Lease Act</w:t>
      </w:r>
    </w:p>
    <w:p w:rsidR="00C6561D" w:rsidRDefault="00C6561D" w:rsidP="005E1B01">
      <w:pPr>
        <w:pStyle w:val="ListParagraph"/>
        <w:numPr>
          <w:ilvl w:val="0"/>
          <w:numId w:val="1"/>
        </w:numPr>
      </w:pPr>
      <w:r>
        <w:t>Atlantic Charter</w:t>
      </w:r>
    </w:p>
    <w:p w:rsidR="00C6561D" w:rsidRDefault="00C6561D" w:rsidP="005E1B01">
      <w:pPr>
        <w:pStyle w:val="ListParagraph"/>
        <w:numPr>
          <w:ilvl w:val="0"/>
          <w:numId w:val="1"/>
        </w:numPr>
      </w:pPr>
      <w:r>
        <w:t>Allied Powers</w:t>
      </w:r>
    </w:p>
    <w:p w:rsidR="00C6561D" w:rsidRDefault="00C6561D" w:rsidP="005E1B01">
      <w:pPr>
        <w:pStyle w:val="ListParagraph"/>
        <w:numPr>
          <w:ilvl w:val="0"/>
          <w:numId w:val="1"/>
        </w:numPr>
      </w:pPr>
      <w:r>
        <w:t xml:space="preserve">Hideki </w:t>
      </w:r>
      <w:proofErr w:type="spellStart"/>
      <w:r>
        <w:t>Tojo</w:t>
      </w:r>
      <w:proofErr w:type="spellEnd"/>
    </w:p>
    <w:p w:rsidR="00C6561D" w:rsidRDefault="00C6561D" w:rsidP="005E1B01">
      <w:pPr>
        <w:pStyle w:val="ListParagraph"/>
        <w:numPr>
          <w:ilvl w:val="0"/>
          <w:numId w:val="1"/>
        </w:numPr>
      </w:pPr>
      <w:r>
        <w:t>Tripartite Pact</w:t>
      </w:r>
    </w:p>
    <w:p w:rsidR="00C6561D" w:rsidRDefault="006D3263" w:rsidP="005E1B01">
      <w:pPr>
        <w:pStyle w:val="ListParagraph"/>
        <w:numPr>
          <w:ilvl w:val="0"/>
          <w:numId w:val="1"/>
        </w:numPr>
      </w:pPr>
      <w:r>
        <w:t>Pearl Harbor</w:t>
      </w:r>
    </w:p>
    <w:p w:rsidR="006D3263" w:rsidRDefault="006D3263" w:rsidP="005E1B01">
      <w:pPr>
        <w:pStyle w:val="ListParagraph"/>
        <w:numPr>
          <w:ilvl w:val="0"/>
          <w:numId w:val="1"/>
        </w:numPr>
      </w:pPr>
      <w:r>
        <w:t>Manhattan Project</w:t>
      </w:r>
    </w:p>
    <w:p w:rsidR="006D3263" w:rsidRDefault="006D3263" w:rsidP="005E1B01">
      <w:pPr>
        <w:pStyle w:val="ListParagraph"/>
        <w:numPr>
          <w:ilvl w:val="0"/>
          <w:numId w:val="1"/>
        </w:numPr>
      </w:pPr>
      <w:r>
        <w:t>Robert Oppenheimer</w:t>
      </w:r>
    </w:p>
    <w:p w:rsidR="006D3263" w:rsidRDefault="006D3263" w:rsidP="005E1B01">
      <w:pPr>
        <w:pStyle w:val="ListParagraph"/>
        <w:numPr>
          <w:ilvl w:val="0"/>
          <w:numId w:val="1"/>
        </w:numPr>
      </w:pPr>
      <w:r>
        <w:t>Office of Price Administration</w:t>
      </w:r>
    </w:p>
    <w:p w:rsidR="006D3263" w:rsidRDefault="006D3263" w:rsidP="005E1B01">
      <w:pPr>
        <w:pStyle w:val="ListParagraph"/>
        <w:numPr>
          <w:ilvl w:val="0"/>
          <w:numId w:val="1"/>
        </w:numPr>
      </w:pPr>
      <w:r>
        <w:t>War Production Board</w:t>
      </w:r>
    </w:p>
    <w:p w:rsidR="006D3263" w:rsidRDefault="006D3263" w:rsidP="005E1B01">
      <w:pPr>
        <w:pStyle w:val="ListParagraph"/>
        <w:numPr>
          <w:ilvl w:val="0"/>
          <w:numId w:val="1"/>
        </w:numPr>
      </w:pPr>
      <w:r>
        <w:t>Kamikaze</w:t>
      </w:r>
    </w:p>
    <w:p w:rsidR="006D3263" w:rsidRDefault="006D3263" w:rsidP="005E1B01">
      <w:pPr>
        <w:pStyle w:val="ListParagraph"/>
        <w:numPr>
          <w:ilvl w:val="0"/>
          <w:numId w:val="1"/>
        </w:numPr>
      </w:pPr>
      <w:r>
        <w:t>Hiroshima</w:t>
      </w:r>
    </w:p>
    <w:p w:rsidR="006D3263" w:rsidRDefault="006D3263" w:rsidP="005E1B01">
      <w:pPr>
        <w:pStyle w:val="ListParagraph"/>
        <w:numPr>
          <w:ilvl w:val="0"/>
          <w:numId w:val="1"/>
        </w:numPr>
      </w:pPr>
      <w:r>
        <w:t>Nagasaki</w:t>
      </w:r>
    </w:p>
    <w:p w:rsidR="006D3263" w:rsidRDefault="006D3263" w:rsidP="005E1B01">
      <w:pPr>
        <w:pStyle w:val="ListParagraph"/>
        <w:numPr>
          <w:ilvl w:val="0"/>
          <w:numId w:val="1"/>
        </w:numPr>
      </w:pPr>
      <w:r>
        <w:lastRenderedPageBreak/>
        <w:t>Nuremburg Trials</w:t>
      </w:r>
    </w:p>
    <w:p w:rsidR="00193108" w:rsidRDefault="00193108" w:rsidP="005E1B01">
      <w:pPr>
        <w:pStyle w:val="ListParagraph"/>
        <w:numPr>
          <w:ilvl w:val="0"/>
          <w:numId w:val="1"/>
        </w:numPr>
      </w:pPr>
      <w:r>
        <w:t>Potsdam Conference</w:t>
      </w:r>
    </w:p>
    <w:p w:rsidR="006D3263" w:rsidRDefault="006D3263" w:rsidP="005E1B01">
      <w:pPr>
        <w:pStyle w:val="ListParagraph"/>
        <w:numPr>
          <w:ilvl w:val="0"/>
          <w:numId w:val="1"/>
        </w:numPr>
      </w:pPr>
      <w:r>
        <w:t>Yalta Conference</w:t>
      </w:r>
    </w:p>
    <w:p w:rsidR="006D3263" w:rsidRDefault="006D3263" w:rsidP="005E1B01">
      <w:pPr>
        <w:pStyle w:val="ListParagraph"/>
        <w:numPr>
          <w:ilvl w:val="0"/>
          <w:numId w:val="1"/>
        </w:numPr>
      </w:pPr>
      <w:r>
        <w:t>Congress of Racial Equality</w:t>
      </w:r>
    </w:p>
    <w:p w:rsidR="006D3263" w:rsidRDefault="006D3263" w:rsidP="005E1B01">
      <w:pPr>
        <w:pStyle w:val="ListParagraph"/>
        <w:numPr>
          <w:ilvl w:val="0"/>
          <w:numId w:val="1"/>
        </w:numPr>
      </w:pPr>
      <w:r>
        <w:t>Internment camps</w:t>
      </w:r>
    </w:p>
    <w:p w:rsidR="006D3263" w:rsidRDefault="006D3263" w:rsidP="005E1B01">
      <w:pPr>
        <w:pStyle w:val="ListParagraph"/>
        <w:numPr>
          <w:ilvl w:val="0"/>
          <w:numId w:val="1"/>
        </w:numPr>
      </w:pPr>
      <w:r>
        <w:t>Japanese American Citizens League</w:t>
      </w:r>
    </w:p>
    <w:p w:rsidR="006D3263" w:rsidRDefault="006D3263" w:rsidP="005E1B01">
      <w:pPr>
        <w:pStyle w:val="ListParagraph"/>
        <w:numPr>
          <w:ilvl w:val="0"/>
          <w:numId w:val="1"/>
        </w:numPr>
      </w:pPr>
      <w:r>
        <w:t>Korematsu v. United States (1944)</w:t>
      </w:r>
    </w:p>
    <w:p w:rsidR="006D3263" w:rsidRPr="005E1B01" w:rsidRDefault="006D3263" w:rsidP="006D3263">
      <w:pPr>
        <w:pStyle w:val="ListParagraph"/>
      </w:pPr>
    </w:p>
    <w:sectPr w:rsidR="006D3263" w:rsidRPr="005E1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F00A1"/>
    <w:multiLevelType w:val="hybridMultilevel"/>
    <w:tmpl w:val="848EE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01"/>
    <w:rsid w:val="00193108"/>
    <w:rsid w:val="005E1B01"/>
    <w:rsid w:val="006D3263"/>
    <w:rsid w:val="00C43E4A"/>
    <w:rsid w:val="00C6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6E9F"/>
  <w15:docId w15:val="{A77B30F2-668F-49A0-9FE3-DBDB57CA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Penn Harris Madison School Corporation</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Martin</dc:creator>
  <cp:lastModifiedBy>Martin David</cp:lastModifiedBy>
  <cp:revision>2</cp:revision>
  <dcterms:created xsi:type="dcterms:W3CDTF">2013-03-20T13:12:00Z</dcterms:created>
  <dcterms:modified xsi:type="dcterms:W3CDTF">2017-03-15T18:42:00Z</dcterms:modified>
</cp:coreProperties>
</file>