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93" w:rsidRPr="008B1E31" w:rsidRDefault="00004093" w:rsidP="000040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1E31">
        <w:rPr>
          <w:sz w:val="20"/>
          <w:szCs w:val="20"/>
        </w:rPr>
        <w:t>“</w:t>
      </w:r>
      <w:r w:rsidRPr="008B1E31">
        <w:rPr>
          <w:sz w:val="20"/>
          <w:szCs w:val="20"/>
        </w:rPr>
        <w:t>Let every nation know, whether it wishes u</w:t>
      </w:r>
      <w:r w:rsidRPr="008B1E31">
        <w:rPr>
          <w:sz w:val="20"/>
          <w:szCs w:val="20"/>
        </w:rPr>
        <w:t xml:space="preserve">s well or ill, that we shall pay </w:t>
      </w:r>
      <w:r w:rsidRPr="008B1E31">
        <w:rPr>
          <w:sz w:val="20"/>
          <w:szCs w:val="20"/>
        </w:rPr>
        <w:t>any price, bear any burden, meet any hardship, support any friend, oppose</w:t>
      </w:r>
      <w:r w:rsidRPr="008B1E31">
        <w:rPr>
          <w:sz w:val="20"/>
          <w:szCs w:val="20"/>
        </w:rPr>
        <w:t xml:space="preserve"> </w:t>
      </w:r>
      <w:r w:rsidRPr="008B1E31">
        <w:rPr>
          <w:sz w:val="20"/>
          <w:szCs w:val="20"/>
        </w:rPr>
        <w:t>any foe to assure the survival and success of liberty.</w:t>
      </w:r>
      <w:r w:rsidRPr="008B1E31">
        <w:rPr>
          <w:sz w:val="20"/>
          <w:szCs w:val="20"/>
        </w:rPr>
        <w:t>”</w:t>
      </w:r>
      <w:r w:rsidRPr="008B1E31">
        <w:rPr>
          <w:sz w:val="20"/>
          <w:szCs w:val="20"/>
        </w:rPr>
        <w:t xml:space="preserve"> This statement by John F. </w:t>
      </w:r>
      <w:r w:rsidRPr="008B1E31">
        <w:rPr>
          <w:sz w:val="20"/>
          <w:szCs w:val="20"/>
        </w:rPr>
        <w:t>Kennedy</w:t>
      </w:r>
      <w:r w:rsidRPr="008B1E31">
        <w:rPr>
          <w:sz w:val="20"/>
          <w:szCs w:val="20"/>
        </w:rPr>
        <w:t xml:space="preserve"> best supports a foreign policy </w:t>
      </w:r>
      <w:r w:rsidRPr="008B1E31">
        <w:rPr>
          <w:sz w:val="20"/>
          <w:szCs w:val="20"/>
        </w:rPr>
        <w:t>of?</w:t>
      </w:r>
    </w:p>
    <w:p w:rsidR="00900FB4" w:rsidRPr="008B1E31" w:rsidRDefault="00004093" w:rsidP="0000409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Imperialism</w:t>
      </w:r>
    </w:p>
    <w:p w:rsidR="00004093" w:rsidRPr="008B1E31" w:rsidRDefault="00004093" w:rsidP="0000409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Containment</w:t>
      </w:r>
    </w:p>
    <w:p w:rsidR="00004093" w:rsidRPr="008B1E31" w:rsidRDefault="00004093" w:rsidP="0000409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Brinkmanship</w:t>
      </w:r>
    </w:p>
    <w:p w:rsidR="00004093" w:rsidRPr="008B1E31" w:rsidRDefault="00004093" w:rsidP="0000409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Isolationism</w:t>
      </w:r>
    </w:p>
    <w:p w:rsidR="00004093" w:rsidRPr="008B1E31" w:rsidRDefault="00004093" w:rsidP="0000409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B57FA" w:rsidRPr="008B1E31" w:rsidRDefault="003B57FA" w:rsidP="003B57F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"centerpiece" of Lyndon John</w:t>
      </w:r>
      <w:r w:rsidRPr="008B1E31">
        <w:rPr>
          <w:sz w:val="20"/>
          <w:szCs w:val="20"/>
        </w:rPr>
        <w:t>son's "war on poverty" was the?</w:t>
      </w:r>
    </w:p>
    <w:p w:rsidR="003B57FA" w:rsidRPr="008B1E31" w:rsidRDefault="003B57FA" w:rsidP="003B57F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Department of Family Services, with an emphasis on social work.</w:t>
      </w:r>
    </w:p>
    <w:p w:rsidR="003B57FA" w:rsidRPr="008B1E31" w:rsidRDefault="003B57FA" w:rsidP="003B57F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 xml:space="preserve">Children's Relief Fund, </w:t>
      </w:r>
      <w:r w:rsidRPr="008B1E31">
        <w:rPr>
          <w:sz w:val="20"/>
          <w:szCs w:val="20"/>
        </w:rPr>
        <w:t>with an emphasis on preschool</w:t>
      </w:r>
      <w:r w:rsidRPr="008B1E31">
        <w:rPr>
          <w:sz w:val="20"/>
          <w:szCs w:val="20"/>
        </w:rPr>
        <w:t>.</w:t>
      </w:r>
    </w:p>
    <w:p w:rsidR="003B57FA" w:rsidRPr="008B1E31" w:rsidRDefault="003B57FA" w:rsidP="003B57F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Office of Economic Opportunity, with an emphasis on community action.</w:t>
      </w:r>
    </w:p>
    <w:p w:rsidR="00004093" w:rsidRPr="008B1E31" w:rsidRDefault="003B57FA" w:rsidP="003B57F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Agency for Economic Advancement, with an emphasis on job training.</w:t>
      </w:r>
    </w:p>
    <w:p w:rsidR="00511E93" w:rsidRPr="008B1E31" w:rsidRDefault="00511E93" w:rsidP="00511E93">
      <w:pPr>
        <w:pStyle w:val="ListParagraph"/>
        <w:spacing w:line="240" w:lineRule="auto"/>
        <w:rPr>
          <w:sz w:val="20"/>
          <w:szCs w:val="20"/>
        </w:rPr>
      </w:pPr>
    </w:p>
    <w:p w:rsidR="00511E93" w:rsidRPr="008B1E31" w:rsidRDefault="00511E93" w:rsidP="00511E9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Both the New Frontier and the Grea</w:t>
      </w:r>
      <w:r w:rsidRPr="008B1E31">
        <w:rPr>
          <w:sz w:val="20"/>
          <w:szCs w:val="20"/>
        </w:rPr>
        <w:t>t Society shared the idea that?</w:t>
      </w:r>
    </w:p>
    <w:p w:rsidR="00511E93" w:rsidRPr="008B1E31" w:rsidRDefault="00511E93" w:rsidP="00511E9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foreign trade should be cut to a minimum.</w:t>
      </w:r>
    </w:p>
    <w:p w:rsidR="00511E93" w:rsidRPr="008B1E31" w:rsidRDefault="00511E93" w:rsidP="00511E9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federal government should meet the economic and social needs of the less fortunate.</w:t>
      </w:r>
    </w:p>
    <w:p w:rsidR="00511E93" w:rsidRPr="008B1E31" w:rsidRDefault="00511E93" w:rsidP="00511E9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taxes should be raised to stimulate consumer spending.</w:t>
      </w:r>
    </w:p>
    <w:p w:rsidR="00511E93" w:rsidRPr="008B1E31" w:rsidRDefault="00511E93" w:rsidP="00511E9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key industries should be nationalized.</w:t>
      </w:r>
    </w:p>
    <w:p w:rsidR="00511E93" w:rsidRPr="008B1E31" w:rsidRDefault="00511E93" w:rsidP="00511E93">
      <w:pPr>
        <w:pStyle w:val="ListParagraph"/>
        <w:spacing w:line="240" w:lineRule="auto"/>
        <w:rPr>
          <w:sz w:val="20"/>
          <w:szCs w:val="20"/>
        </w:rPr>
      </w:pPr>
    </w:p>
    <w:p w:rsidR="00511E93" w:rsidRPr="008B1E31" w:rsidRDefault="00511E93" w:rsidP="00511E9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President Kennedy's main goal in the United States' 1962 de</w:t>
      </w:r>
      <w:r w:rsidRPr="008B1E31">
        <w:rPr>
          <w:sz w:val="20"/>
          <w:szCs w:val="20"/>
        </w:rPr>
        <w:t>cision to blockade Cuba was to?</w:t>
      </w:r>
    </w:p>
    <w:p w:rsidR="00511E93" w:rsidRPr="008B1E31" w:rsidRDefault="00511E93" w:rsidP="00511E93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encourage Castro to reopen diplomatic relations with the United States.</w:t>
      </w:r>
    </w:p>
    <w:p w:rsidR="00511E93" w:rsidRPr="008B1E31" w:rsidRDefault="00511E93" w:rsidP="00511E93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use the CIA to overthrow the Castro government forcibly.</w:t>
      </w:r>
    </w:p>
    <w:p w:rsidR="00511E93" w:rsidRPr="008B1E31" w:rsidRDefault="00511E93" w:rsidP="00511E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E31">
        <w:rPr>
          <w:sz w:val="20"/>
          <w:szCs w:val="20"/>
        </w:rPr>
        <w:t>force the resignation of Soviet Premier Nikita Khrushchev.</w:t>
      </w:r>
    </w:p>
    <w:p w:rsidR="00511E93" w:rsidRPr="008B1E31" w:rsidRDefault="00511E93" w:rsidP="00511E93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force the Soviet Union to remove its missiles from Cuba.</w:t>
      </w:r>
    </w:p>
    <w:p w:rsidR="00511E93" w:rsidRPr="008B1E31" w:rsidRDefault="00511E93" w:rsidP="00511E93">
      <w:pPr>
        <w:pStyle w:val="ListParagraph"/>
        <w:spacing w:line="240" w:lineRule="auto"/>
        <w:rPr>
          <w:sz w:val="20"/>
          <w:szCs w:val="20"/>
        </w:rPr>
      </w:pPr>
    </w:p>
    <w:p w:rsidR="009E3D4F" w:rsidRPr="008B1E31" w:rsidRDefault="009E3D4F" w:rsidP="009E3D4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President Kennedy decided to remove Diem from the pr</w:t>
      </w:r>
      <w:r w:rsidRPr="008B1E31">
        <w:rPr>
          <w:sz w:val="20"/>
          <w:szCs w:val="20"/>
        </w:rPr>
        <w:t>esidency of South Vietnam when?</w:t>
      </w:r>
    </w:p>
    <w:p w:rsidR="009E3D4F" w:rsidRPr="008B1E31" w:rsidRDefault="009E3D4F" w:rsidP="009E3D4F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Diem launched attacks on the country's Buddhists.</w:t>
      </w:r>
    </w:p>
    <w:p w:rsidR="009E3D4F" w:rsidRPr="008B1E31" w:rsidRDefault="009E3D4F" w:rsidP="009E3D4F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Diem massacred a large number of Viet Cong.</w:t>
      </w:r>
    </w:p>
    <w:p w:rsidR="009E3D4F" w:rsidRPr="008B1E31" w:rsidRDefault="009E3D4F" w:rsidP="009E3D4F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Diem refused to allow American soldiers to engage in combat.</w:t>
      </w:r>
    </w:p>
    <w:p w:rsidR="00511E93" w:rsidRPr="008B1E31" w:rsidRDefault="009E3D4F" w:rsidP="009E3D4F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Diem had his own brother shot for treason.</w:t>
      </w:r>
    </w:p>
    <w:p w:rsidR="00511E93" w:rsidRPr="008B1E31" w:rsidRDefault="00511E93" w:rsidP="009E3D4F">
      <w:pPr>
        <w:pStyle w:val="ListParagraph"/>
        <w:spacing w:line="240" w:lineRule="auto"/>
        <w:rPr>
          <w:sz w:val="20"/>
          <w:szCs w:val="20"/>
        </w:rPr>
      </w:pPr>
    </w:p>
    <w:p w:rsidR="00DE7F19" w:rsidRPr="008B1E31" w:rsidRDefault="00DE7F19" w:rsidP="00DE7F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Lyndon Johnson obtained congressional approval for a greater American role in Vietnam</w:t>
      </w:r>
      <w:r w:rsidR="005C29DA" w:rsidRPr="008B1E31">
        <w:rPr>
          <w:sz w:val="20"/>
          <w:szCs w:val="20"/>
        </w:rPr>
        <w:t xml:space="preserve"> </w:t>
      </w:r>
      <w:r w:rsidRPr="008B1E31">
        <w:rPr>
          <w:sz w:val="20"/>
          <w:szCs w:val="20"/>
        </w:rPr>
        <w:t>by?</w:t>
      </w:r>
    </w:p>
    <w:p w:rsidR="00DE7F19" w:rsidRPr="008B1E31" w:rsidRDefault="00DE7F19" w:rsidP="00DE7F1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using his political skills to charm congressmen into granting him emergency powers.</w:t>
      </w:r>
    </w:p>
    <w:p w:rsidR="00DE7F19" w:rsidRPr="008B1E31" w:rsidRDefault="00DE7F19" w:rsidP="00DE7F1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claiming that the North Vietnamese had fired on American ships in international waters.</w:t>
      </w:r>
    </w:p>
    <w:p w:rsidR="00DE7F19" w:rsidRPr="008B1E31" w:rsidRDefault="00DE7F19" w:rsidP="00DE7F1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offering to cut many of his social programs in order to pay for an expanded role.</w:t>
      </w:r>
    </w:p>
    <w:p w:rsidR="00511E93" w:rsidRPr="008B1E31" w:rsidRDefault="00DE7F19" w:rsidP="00DE7F1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claiming that nuclear weapons were being developed in North Vietnam.</w:t>
      </w:r>
    </w:p>
    <w:p w:rsidR="00511E93" w:rsidRPr="008B1E31" w:rsidRDefault="00511E93" w:rsidP="00DE7F19">
      <w:pPr>
        <w:pStyle w:val="ListParagraph"/>
        <w:spacing w:line="240" w:lineRule="auto"/>
        <w:rPr>
          <w:sz w:val="20"/>
          <w:szCs w:val="20"/>
        </w:rPr>
      </w:pPr>
    </w:p>
    <w:p w:rsidR="008B1E31" w:rsidRPr="008B1E31" w:rsidRDefault="008B1E31" w:rsidP="008B1E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President Lyndon Johnson received authorization for the u</w:t>
      </w:r>
      <w:r>
        <w:rPr>
          <w:sz w:val="20"/>
          <w:szCs w:val="20"/>
        </w:rPr>
        <w:t>se of force in Vietnam through?</w:t>
      </w:r>
    </w:p>
    <w:p w:rsidR="008B1E31" w:rsidRPr="008B1E31" w:rsidRDefault="008B1E31" w:rsidP="008B1E3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Southeast Asia Treaty Organization.</w:t>
      </w:r>
    </w:p>
    <w:p w:rsidR="008B1E31" w:rsidRPr="008B1E31" w:rsidRDefault="008B1E31" w:rsidP="008B1E3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Truman Doctrine.</w:t>
      </w:r>
    </w:p>
    <w:p w:rsidR="008B1E31" w:rsidRPr="008B1E31" w:rsidRDefault="008B1E31" w:rsidP="008B1E3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Gulf of Tonkin Resolution.</w:t>
      </w:r>
    </w:p>
    <w:p w:rsidR="00511E93" w:rsidRDefault="008B1E31" w:rsidP="008B1E3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United Nations Security Council.</w:t>
      </w:r>
    </w:p>
    <w:p w:rsidR="008B1E31" w:rsidRPr="008B1E31" w:rsidRDefault="008B1E31" w:rsidP="008B1E31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8B1E31" w:rsidRPr="008B1E31" w:rsidRDefault="008B1E31" w:rsidP="008B1E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The 1968 Tet Offensive?</w:t>
      </w:r>
    </w:p>
    <w:p w:rsidR="008B1E31" w:rsidRPr="008B1E31" w:rsidRDefault="008B1E31" w:rsidP="008B1E3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was depicted in the American news media as a major victory for U. S. forces.</w:t>
      </w:r>
    </w:p>
    <w:p w:rsidR="008B1E31" w:rsidRPr="008B1E31" w:rsidRDefault="008B1E31" w:rsidP="008B1E3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was a military victory for the communist North Vietnamese forces.</w:t>
      </w:r>
    </w:p>
    <w:p w:rsidR="008B1E31" w:rsidRPr="008B1E31" w:rsidRDefault="008B1E31" w:rsidP="008B1E3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brought an immediate end to the Vietnam War.</w:t>
      </w:r>
    </w:p>
    <w:p w:rsidR="008B1E31" w:rsidRPr="008B1E31" w:rsidRDefault="008B1E31" w:rsidP="008B1E3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>led to the belief in the United States that the Vietnam War was unwinnable.</w:t>
      </w:r>
    </w:p>
    <w:p w:rsidR="008B1E31" w:rsidRPr="008B1E31" w:rsidRDefault="008B1E31" w:rsidP="008B1E31">
      <w:pPr>
        <w:spacing w:line="240" w:lineRule="auto"/>
        <w:rPr>
          <w:sz w:val="20"/>
          <w:szCs w:val="20"/>
        </w:rPr>
      </w:pPr>
    </w:p>
    <w:p w:rsidR="008B1E31" w:rsidRPr="008B1E31" w:rsidRDefault="008B1E31" w:rsidP="008B1E31">
      <w:pPr>
        <w:spacing w:line="240" w:lineRule="auto"/>
        <w:rPr>
          <w:sz w:val="20"/>
          <w:szCs w:val="20"/>
        </w:rPr>
      </w:pPr>
      <w:r w:rsidRPr="008B1E31">
        <w:rPr>
          <w:sz w:val="20"/>
          <w:szCs w:val="20"/>
        </w:rPr>
        <w:t xml:space="preserve"> </w:t>
      </w:r>
      <w:bookmarkStart w:id="0" w:name="_GoBack"/>
      <w:bookmarkEnd w:id="0"/>
    </w:p>
    <w:p w:rsidR="00511E93" w:rsidRPr="008B1E31" w:rsidRDefault="00511E93" w:rsidP="008B1E31">
      <w:pPr>
        <w:pStyle w:val="ListParagraph"/>
        <w:spacing w:line="240" w:lineRule="auto"/>
        <w:rPr>
          <w:sz w:val="20"/>
          <w:szCs w:val="20"/>
        </w:rPr>
      </w:pPr>
    </w:p>
    <w:sectPr w:rsidR="00511E93" w:rsidRPr="008B1E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31" w:rsidRDefault="008B1E31" w:rsidP="008B1E31">
      <w:pPr>
        <w:spacing w:after="0" w:line="240" w:lineRule="auto"/>
      </w:pPr>
      <w:r>
        <w:separator/>
      </w:r>
    </w:p>
  </w:endnote>
  <w:endnote w:type="continuationSeparator" w:id="0">
    <w:p w:rsidR="008B1E31" w:rsidRDefault="008B1E31" w:rsidP="008B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31" w:rsidRDefault="008B1E31" w:rsidP="008B1E31">
      <w:pPr>
        <w:spacing w:after="0" w:line="240" w:lineRule="auto"/>
      </w:pPr>
      <w:r>
        <w:separator/>
      </w:r>
    </w:p>
  </w:footnote>
  <w:footnote w:type="continuationSeparator" w:id="0">
    <w:p w:rsidR="008B1E31" w:rsidRDefault="008B1E31" w:rsidP="008B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31" w:rsidRDefault="008B1E31" w:rsidP="008B1E31">
    <w:pPr>
      <w:pStyle w:val="Header"/>
      <w:jc w:val="center"/>
    </w:pPr>
    <w:r>
      <w:t>Kennedy-Johnson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83"/>
    <w:multiLevelType w:val="hybridMultilevel"/>
    <w:tmpl w:val="2FDA4A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36D"/>
    <w:multiLevelType w:val="hybridMultilevel"/>
    <w:tmpl w:val="94249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6FD"/>
    <w:multiLevelType w:val="hybridMultilevel"/>
    <w:tmpl w:val="EE4ED6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5BB9"/>
    <w:multiLevelType w:val="hybridMultilevel"/>
    <w:tmpl w:val="436E3B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D208C"/>
    <w:multiLevelType w:val="hybridMultilevel"/>
    <w:tmpl w:val="CADE4D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402F4"/>
    <w:multiLevelType w:val="hybridMultilevel"/>
    <w:tmpl w:val="EA206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70B3E"/>
    <w:multiLevelType w:val="hybridMultilevel"/>
    <w:tmpl w:val="9A0438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558DF"/>
    <w:multiLevelType w:val="hybridMultilevel"/>
    <w:tmpl w:val="699E2F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A5635"/>
    <w:multiLevelType w:val="hybridMultilevel"/>
    <w:tmpl w:val="4F4C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3"/>
    <w:rsid w:val="00004093"/>
    <w:rsid w:val="000D17BB"/>
    <w:rsid w:val="003B57FA"/>
    <w:rsid w:val="00511E93"/>
    <w:rsid w:val="005C29DA"/>
    <w:rsid w:val="008B1E31"/>
    <w:rsid w:val="00900FB4"/>
    <w:rsid w:val="009E3D4F"/>
    <w:rsid w:val="00D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0056"/>
  <w15:chartTrackingRefBased/>
  <w15:docId w15:val="{A2636AAB-B823-42A2-992E-F8033555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31"/>
  </w:style>
  <w:style w:type="paragraph" w:styleId="Footer">
    <w:name w:val="footer"/>
    <w:basedOn w:val="Normal"/>
    <w:link w:val="FooterChar"/>
    <w:uiPriority w:val="99"/>
    <w:unhideWhenUsed/>
    <w:rsid w:val="008B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</dc:creator>
  <cp:keywords/>
  <dc:description/>
  <cp:lastModifiedBy>Martin David</cp:lastModifiedBy>
  <cp:revision>8</cp:revision>
  <dcterms:created xsi:type="dcterms:W3CDTF">2017-04-06T18:16:00Z</dcterms:created>
  <dcterms:modified xsi:type="dcterms:W3CDTF">2017-04-06T18:44:00Z</dcterms:modified>
</cp:coreProperties>
</file>